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711" w:rsidRPr="002246BA" w:rsidRDefault="002246BA" w:rsidP="0032726C">
      <w:pPr>
        <w:spacing w:after="0" w:line="240" w:lineRule="auto"/>
        <w:jc w:val="right"/>
        <w:rPr>
          <w:rFonts w:ascii="Times New Roman" w:hAnsi="Times New Roman" w:cs="Times New Roman"/>
          <w:b/>
        </w:rPr>
      </w:pPr>
      <w:r>
        <w:rPr>
          <w:rFonts w:ascii="Times New Roman" w:hAnsi="Times New Roman" w:cs="Times New Roman"/>
          <w:b/>
        </w:rPr>
        <w:t>Утверждаю</w:t>
      </w:r>
      <w:r w:rsidRPr="002246BA">
        <w:rPr>
          <w:rFonts w:ascii="Times New Roman" w:hAnsi="Times New Roman" w:cs="Times New Roman"/>
          <w:b/>
        </w:rPr>
        <w:t>:</w:t>
      </w:r>
    </w:p>
    <w:p w:rsidR="002246BA" w:rsidRDefault="002246BA" w:rsidP="0032726C">
      <w:pPr>
        <w:spacing w:after="0" w:line="240" w:lineRule="auto"/>
        <w:jc w:val="right"/>
        <w:rPr>
          <w:rFonts w:ascii="Times New Roman" w:hAnsi="Times New Roman" w:cs="Times New Roman"/>
          <w:b/>
        </w:rPr>
      </w:pPr>
      <w:r>
        <w:rPr>
          <w:rFonts w:ascii="Times New Roman" w:hAnsi="Times New Roman" w:cs="Times New Roman"/>
          <w:b/>
        </w:rPr>
        <w:t>Директор ООО «</w:t>
      </w:r>
      <w:proofErr w:type="spellStart"/>
      <w:r>
        <w:rPr>
          <w:rFonts w:ascii="Times New Roman" w:hAnsi="Times New Roman" w:cs="Times New Roman"/>
          <w:b/>
        </w:rPr>
        <w:t>НЭсК</w:t>
      </w:r>
      <w:proofErr w:type="spellEnd"/>
      <w:r>
        <w:rPr>
          <w:rFonts w:ascii="Times New Roman" w:hAnsi="Times New Roman" w:cs="Times New Roman"/>
          <w:b/>
        </w:rPr>
        <w:t>»</w:t>
      </w:r>
    </w:p>
    <w:p w:rsidR="002246BA" w:rsidRDefault="002246BA" w:rsidP="0032726C">
      <w:pPr>
        <w:spacing w:after="0" w:line="240" w:lineRule="auto"/>
        <w:jc w:val="right"/>
        <w:rPr>
          <w:rFonts w:ascii="Times New Roman" w:hAnsi="Times New Roman" w:cs="Times New Roman"/>
          <w:b/>
        </w:rPr>
      </w:pPr>
    </w:p>
    <w:p w:rsidR="002246BA" w:rsidRPr="002246BA" w:rsidRDefault="002246BA" w:rsidP="0032726C">
      <w:pPr>
        <w:spacing w:after="0" w:line="240" w:lineRule="auto"/>
        <w:jc w:val="right"/>
        <w:rPr>
          <w:rFonts w:ascii="Times New Roman" w:hAnsi="Times New Roman" w:cs="Times New Roman"/>
          <w:b/>
        </w:rPr>
      </w:pPr>
      <w:r>
        <w:rPr>
          <w:rFonts w:ascii="Times New Roman" w:hAnsi="Times New Roman" w:cs="Times New Roman"/>
          <w:b/>
        </w:rPr>
        <w:t xml:space="preserve">__________________А.К. </w:t>
      </w:r>
      <w:proofErr w:type="spellStart"/>
      <w:r>
        <w:rPr>
          <w:rFonts w:ascii="Times New Roman" w:hAnsi="Times New Roman" w:cs="Times New Roman"/>
          <w:b/>
        </w:rPr>
        <w:t>Шаварин</w:t>
      </w:r>
      <w:proofErr w:type="spellEnd"/>
    </w:p>
    <w:p w:rsidR="002246BA" w:rsidRDefault="002246BA" w:rsidP="0032726C">
      <w:pPr>
        <w:spacing w:after="0" w:line="240" w:lineRule="auto"/>
        <w:jc w:val="right"/>
        <w:rPr>
          <w:rFonts w:ascii="Times New Roman" w:hAnsi="Times New Roman" w:cs="Times New Roman"/>
          <w:b/>
        </w:rPr>
      </w:pPr>
      <w:r>
        <w:rPr>
          <w:rFonts w:ascii="Times New Roman" w:hAnsi="Times New Roman" w:cs="Times New Roman"/>
          <w:b/>
        </w:rPr>
        <w:t>«_____»_____________2015г.</w:t>
      </w:r>
    </w:p>
    <w:p w:rsidR="002246BA" w:rsidRDefault="002246BA" w:rsidP="0032726C">
      <w:pPr>
        <w:spacing w:after="0" w:line="240" w:lineRule="auto"/>
        <w:jc w:val="right"/>
        <w:rPr>
          <w:rFonts w:ascii="Times New Roman" w:hAnsi="Times New Roman" w:cs="Times New Roman"/>
          <w:b/>
        </w:rPr>
      </w:pPr>
    </w:p>
    <w:p w:rsidR="002246BA" w:rsidRDefault="002246BA" w:rsidP="0032726C">
      <w:pPr>
        <w:spacing w:after="0" w:line="240" w:lineRule="auto"/>
        <w:jc w:val="right"/>
        <w:rPr>
          <w:rFonts w:ascii="Times New Roman" w:hAnsi="Times New Roman" w:cs="Times New Roman"/>
          <w:b/>
        </w:rPr>
      </w:pPr>
    </w:p>
    <w:p w:rsidR="002246BA" w:rsidRDefault="002246BA" w:rsidP="0032726C">
      <w:pPr>
        <w:spacing w:after="0" w:line="240" w:lineRule="auto"/>
        <w:jc w:val="right"/>
        <w:rPr>
          <w:rFonts w:ascii="Times New Roman" w:hAnsi="Times New Roman" w:cs="Times New Roman"/>
          <w:b/>
        </w:rPr>
      </w:pPr>
    </w:p>
    <w:p w:rsidR="002246BA" w:rsidRDefault="002246BA" w:rsidP="0032726C">
      <w:pPr>
        <w:spacing w:after="0" w:line="240" w:lineRule="auto"/>
        <w:jc w:val="right"/>
        <w:rPr>
          <w:rFonts w:ascii="Times New Roman" w:hAnsi="Times New Roman" w:cs="Times New Roman"/>
          <w:b/>
        </w:rPr>
      </w:pPr>
    </w:p>
    <w:p w:rsidR="00E20FAD" w:rsidRDefault="00E20FAD" w:rsidP="0032726C">
      <w:pPr>
        <w:spacing w:after="0" w:line="240" w:lineRule="auto"/>
        <w:jc w:val="right"/>
        <w:rPr>
          <w:rFonts w:ascii="Times New Roman" w:hAnsi="Times New Roman" w:cs="Times New Roman"/>
          <w:b/>
        </w:rPr>
      </w:pPr>
    </w:p>
    <w:p w:rsidR="00E20FAD" w:rsidRDefault="00E20FAD" w:rsidP="0032726C">
      <w:pPr>
        <w:spacing w:after="0" w:line="240" w:lineRule="auto"/>
        <w:jc w:val="right"/>
        <w:rPr>
          <w:rFonts w:ascii="Times New Roman" w:hAnsi="Times New Roman" w:cs="Times New Roman"/>
          <w:b/>
        </w:rPr>
      </w:pPr>
    </w:p>
    <w:p w:rsidR="00E20FAD" w:rsidRDefault="00E20FAD" w:rsidP="0032726C">
      <w:pPr>
        <w:spacing w:after="0" w:line="240" w:lineRule="auto"/>
        <w:jc w:val="right"/>
        <w:rPr>
          <w:rFonts w:ascii="Times New Roman" w:hAnsi="Times New Roman" w:cs="Times New Roman"/>
          <w:b/>
        </w:rPr>
      </w:pPr>
    </w:p>
    <w:p w:rsidR="00E20FAD" w:rsidRDefault="00E20FAD" w:rsidP="0032726C">
      <w:pPr>
        <w:spacing w:after="0" w:line="240" w:lineRule="auto"/>
        <w:jc w:val="right"/>
        <w:rPr>
          <w:rFonts w:ascii="Times New Roman" w:hAnsi="Times New Roman" w:cs="Times New Roman"/>
          <w:b/>
        </w:rPr>
      </w:pPr>
    </w:p>
    <w:p w:rsidR="00E20FAD" w:rsidRDefault="00E20FAD" w:rsidP="0032726C">
      <w:pPr>
        <w:spacing w:after="0" w:line="240" w:lineRule="auto"/>
        <w:jc w:val="right"/>
        <w:rPr>
          <w:rFonts w:ascii="Times New Roman" w:hAnsi="Times New Roman" w:cs="Times New Roman"/>
          <w:b/>
        </w:rPr>
      </w:pPr>
    </w:p>
    <w:p w:rsidR="00E20FAD" w:rsidRDefault="00E20FAD" w:rsidP="0032726C">
      <w:pPr>
        <w:spacing w:after="0" w:line="240" w:lineRule="auto"/>
        <w:jc w:val="right"/>
        <w:rPr>
          <w:rFonts w:ascii="Times New Roman" w:hAnsi="Times New Roman" w:cs="Times New Roman"/>
          <w:b/>
        </w:rPr>
      </w:pPr>
    </w:p>
    <w:p w:rsidR="00E20FAD" w:rsidRDefault="00E20FAD" w:rsidP="0032726C">
      <w:pPr>
        <w:spacing w:after="0" w:line="240" w:lineRule="auto"/>
        <w:jc w:val="right"/>
        <w:rPr>
          <w:rFonts w:ascii="Times New Roman" w:hAnsi="Times New Roman" w:cs="Times New Roman"/>
          <w:b/>
        </w:rPr>
      </w:pPr>
    </w:p>
    <w:p w:rsidR="00E20FAD" w:rsidRDefault="00E20FAD" w:rsidP="0032726C">
      <w:pPr>
        <w:spacing w:after="0" w:line="240" w:lineRule="auto"/>
        <w:jc w:val="right"/>
        <w:rPr>
          <w:rFonts w:ascii="Times New Roman" w:hAnsi="Times New Roman" w:cs="Times New Roman"/>
          <w:b/>
        </w:rPr>
      </w:pPr>
    </w:p>
    <w:p w:rsidR="002246BA" w:rsidRDefault="002246BA" w:rsidP="0032726C">
      <w:pPr>
        <w:spacing w:after="0" w:line="240" w:lineRule="auto"/>
        <w:jc w:val="right"/>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r>
        <w:rPr>
          <w:rFonts w:ascii="Times New Roman" w:hAnsi="Times New Roman" w:cs="Times New Roman"/>
          <w:b/>
        </w:rPr>
        <w:t>ПОЛОЖЕНИЕ О ТЕНДЕРНОЙ КОМИССИИ</w:t>
      </w:r>
    </w:p>
    <w:p w:rsidR="002246BA" w:rsidRDefault="002246BA" w:rsidP="0032726C">
      <w:pPr>
        <w:spacing w:after="0" w:line="240" w:lineRule="auto"/>
        <w:jc w:val="center"/>
        <w:rPr>
          <w:rFonts w:ascii="Times New Roman" w:hAnsi="Times New Roman" w:cs="Times New Roman"/>
          <w:b/>
        </w:rPr>
      </w:pPr>
      <w:r>
        <w:rPr>
          <w:rFonts w:ascii="Times New Roman" w:hAnsi="Times New Roman" w:cs="Times New Roman"/>
          <w:b/>
        </w:rPr>
        <w:t>ООО «</w:t>
      </w:r>
      <w:proofErr w:type="spellStart"/>
      <w:r>
        <w:rPr>
          <w:rFonts w:ascii="Times New Roman" w:hAnsi="Times New Roman" w:cs="Times New Roman"/>
          <w:b/>
        </w:rPr>
        <w:t>НЭсК</w:t>
      </w:r>
      <w:proofErr w:type="spellEnd"/>
      <w:r>
        <w:rPr>
          <w:rFonts w:ascii="Times New Roman" w:hAnsi="Times New Roman" w:cs="Times New Roman"/>
          <w:b/>
        </w:rPr>
        <w:t>»</w:t>
      </w: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p>
    <w:p w:rsidR="002246BA" w:rsidRDefault="002246BA" w:rsidP="0032726C">
      <w:pPr>
        <w:spacing w:after="0" w:line="240" w:lineRule="auto"/>
        <w:rPr>
          <w:rFonts w:ascii="Times New Roman" w:hAnsi="Times New Roman" w:cs="Times New Roman"/>
          <w:b/>
        </w:rPr>
      </w:pPr>
    </w:p>
    <w:p w:rsidR="002246BA" w:rsidRDefault="002246BA" w:rsidP="0032726C">
      <w:pPr>
        <w:spacing w:after="0" w:line="240" w:lineRule="auto"/>
        <w:jc w:val="center"/>
        <w:rPr>
          <w:rFonts w:ascii="Times New Roman" w:hAnsi="Times New Roman" w:cs="Times New Roman"/>
          <w:b/>
        </w:rPr>
      </w:pPr>
      <w:r>
        <w:rPr>
          <w:rFonts w:ascii="Times New Roman" w:hAnsi="Times New Roman" w:cs="Times New Roman"/>
          <w:b/>
        </w:rPr>
        <w:t>Чебоксары</w:t>
      </w:r>
    </w:p>
    <w:p w:rsidR="002246BA" w:rsidRPr="002246BA" w:rsidRDefault="002246BA" w:rsidP="0032726C">
      <w:pPr>
        <w:spacing w:after="0" w:line="240" w:lineRule="auto"/>
        <w:jc w:val="center"/>
        <w:rPr>
          <w:rFonts w:ascii="Times New Roman" w:hAnsi="Times New Roman" w:cs="Times New Roman"/>
          <w:b/>
        </w:rPr>
      </w:pPr>
      <w:r>
        <w:rPr>
          <w:rFonts w:ascii="Times New Roman" w:hAnsi="Times New Roman" w:cs="Times New Roman"/>
          <w:b/>
        </w:rPr>
        <w:t>2015г.</w:t>
      </w:r>
    </w:p>
    <w:p w:rsidR="002246BA" w:rsidRDefault="002246BA" w:rsidP="0032726C">
      <w:pPr>
        <w:pStyle w:val="a3"/>
        <w:numPr>
          <w:ilvl w:val="0"/>
          <w:numId w:val="1"/>
        </w:numPr>
        <w:ind w:left="0"/>
        <w:rPr>
          <w:rFonts w:ascii="Times New Roman" w:hAnsi="Times New Roman" w:cs="Times New Roman"/>
        </w:rPr>
      </w:pPr>
      <w:r w:rsidRPr="00AB1915">
        <w:rPr>
          <w:rFonts w:ascii="Times New Roman" w:hAnsi="Times New Roman" w:cs="Times New Roman"/>
        </w:rPr>
        <w:lastRenderedPageBreak/>
        <w:t>ОБЩИЕ ПОЛОЖЕНИЯ</w:t>
      </w:r>
    </w:p>
    <w:p w:rsidR="00AB1915" w:rsidRPr="00AB1915" w:rsidRDefault="00AB1915" w:rsidP="0032726C">
      <w:pPr>
        <w:pStyle w:val="a3"/>
        <w:ind w:left="0"/>
        <w:rPr>
          <w:rFonts w:ascii="Times New Roman" w:hAnsi="Times New Roman" w:cs="Times New Roman"/>
        </w:rPr>
      </w:pPr>
    </w:p>
    <w:p w:rsidR="002246BA" w:rsidRPr="00AB1915" w:rsidRDefault="002246BA" w:rsidP="0032726C">
      <w:pPr>
        <w:pStyle w:val="a3"/>
        <w:numPr>
          <w:ilvl w:val="1"/>
          <w:numId w:val="1"/>
        </w:numPr>
        <w:ind w:left="0"/>
        <w:jc w:val="both"/>
        <w:rPr>
          <w:rFonts w:ascii="Times New Roman" w:hAnsi="Times New Roman" w:cs="Times New Roman"/>
        </w:rPr>
      </w:pPr>
      <w:r w:rsidRPr="00AB1915">
        <w:rPr>
          <w:rFonts w:ascii="Times New Roman" w:hAnsi="Times New Roman" w:cs="Times New Roman"/>
        </w:rPr>
        <w:t>Настоящее Положение определя</w:t>
      </w:r>
      <w:r w:rsidR="00AB1915" w:rsidRPr="00AB1915">
        <w:rPr>
          <w:rFonts w:ascii="Times New Roman" w:hAnsi="Times New Roman" w:cs="Times New Roman"/>
        </w:rPr>
        <w:t>ет деятельность комиссии по осущ</w:t>
      </w:r>
      <w:r w:rsidRPr="00AB1915">
        <w:rPr>
          <w:rFonts w:ascii="Times New Roman" w:hAnsi="Times New Roman" w:cs="Times New Roman"/>
        </w:rPr>
        <w:t>ествлению ре</w:t>
      </w:r>
      <w:r w:rsidR="00AB1915" w:rsidRPr="00AB1915">
        <w:rPr>
          <w:rFonts w:ascii="Times New Roman" w:hAnsi="Times New Roman" w:cs="Times New Roman"/>
        </w:rPr>
        <w:t>г</w:t>
      </w:r>
      <w:r w:rsidRPr="00AB1915">
        <w:rPr>
          <w:rFonts w:ascii="Times New Roman" w:hAnsi="Times New Roman" w:cs="Times New Roman"/>
        </w:rPr>
        <w:t>ламентир</w:t>
      </w:r>
      <w:r w:rsidR="00AB1915" w:rsidRPr="00AB1915">
        <w:rPr>
          <w:rFonts w:ascii="Times New Roman" w:hAnsi="Times New Roman" w:cs="Times New Roman"/>
        </w:rPr>
        <w:t>о</w:t>
      </w:r>
      <w:r w:rsidRPr="00AB1915">
        <w:rPr>
          <w:rFonts w:ascii="Times New Roman" w:hAnsi="Times New Roman" w:cs="Times New Roman"/>
        </w:rPr>
        <w:t>ванных за</w:t>
      </w:r>
      <w:r w:rsidR="00AB1915" w:rsidRPr="00AB1915">
        <w:rPr>
          <w:rFonts w:ascii="Times New Roman" w:hAnsi="Times New Roman" w:cs="Times New Roman"/>
        </w:rPr>
        <w:t>к</w:t>
      </w:r>
      <w:r w:rsidRPr="00AB1915">
        <w:rPr>
          <w:rFonts w:ascii="Times New Roman" w:hAnsi="Times New Roman" w:cs="Times New Roman"/>
        </w:rPr>
        <w:t>упок</w:t>
      </w:r>
      <w:r w:rsidR="00AB1915" w:rsidRPr="00AB1915">
        <w:rPr>
          <w:rFonts w:ascii="Times New Roman" w:hAnsi="Times New Roman" w:cs="Times New Roman"/>
        </w:rPr>
        <w:t xml:space="preserve"> товаров, работ, услуг для нужд ООО «</w:t>
      </w:r>
      <w:proofErr w:type="spellStart"/>
      <w:r w:rsidR="00AB1915" w:rsidRPr="00AB1915">
        <w:rPr>
          <w:rFonts w:ascii="Times New Roman" w:hAnsi="Times New Roman" w:cs="Times New Roman"/>
        </w:rPr>
        <w:t>НЭсК</w:t>
      </w:r>
      <w:proofErr w:type="spellEnd"/>
      <w:r w:rsidR="00AB1915" w:rsidRPr="00AB1915">
        <w:rPr>
          <w:rFonts w:ascii="Times New Roman" w:hAnsi="Times New Roman" w:cs="Times New Roman"/>
        </w:rPr>
        <w:t>».</w:t>
      </w:r>
    </w:p>
    <w:p w:rsidR="00AB1915" w:rsidRPr="00AB1915" w:rsidRDefault="00AB1915" w:rsidP="0032726C">
      <w:pPr>
        <w:pStyle w:val="a3"/>
        <w:numPr>
          <w:ilvl w:val="1"/>
          <w:numId w:val="1"/>
        </w:numPr>
        <w:ind w:left="0"/>
        <w:jc w:val="both"/>
        <w:rPr>
          <w:rFonts w:ascii="Times New Roman" w:hAnsi="Times New Roman" w:cs="Times New Roman"/>
        </w:rPr>
      </w:pPr>
      <w:r w:rsidRPr="00AB1915">
        <w:rPr>
          <w:rFonts w:ascii="Times New Roman" w:hAnsi="Times New Roman" w:cs="Times New Roman"/>
        </w:rPr>
        <w:t>Постоянно действующая тендерная комисси</w:t>
      </w:r>
      <w:r>
        <w:rPr>
          <w:rFonts w:ascii="Times New Roman" w:hAnsi="Times New Roman" w:cs="Times New Roman"/>
        </w:rPr>
        <w:t>я является рабочим органом ООО «</w:t>
      </w:r>
      <w:proofErr w:type="spellStart"/>
      <w:r w:rsidRPr="00AB1915">
        <w:rPr>
          <w:rFonts w:ascii="Times New Roman" w:hAnsi="Times New Roman" w:cs="Times New Roman"/>
        </w:rPr>
        <w:t>НЭсК</w:t>
      </w:r>
      <w:proofErr w:type="spellEnd"/>
      <w:r w:rsidRPr="00AB1915">
        <w:rPr>
          <w:rFonts w:ascii="Times New Roman" w:hAnsi="Times New Roman" w:cs="Times New Roman"/>
        </w:rPr>
        <w:t>» и создается приказом по деятельности за подписью директора организации. Комиссия считается образованной со дня подписания приказа о ее создании.</w:t>
      </w:r>
    </w:p>
    <w:p w:rsidR="00AB1915" w:rsidRPr="00AB1915" w:rsidRDefault="00AB1915" w:rsidP="0032726C">
      <w:pPr>
        <w:pStyle w:val="a3"/>
        <w:numPr>
          <w:ilvl w:val="1"/>
          <w:numId w:val="1"/>
        </w:numPr>
        <w:ind w:left="0"/>
        <w:jc w:val="both"/>
        <w:rPr>
          <w:rFonts w:ascii="Times New Roman" w:hAnsi="Times New Roman" w:cs="Times New Roman"/>
        </w:rPr>
      </w:pPr>
      <w:r w:rsidRPr="00AB1915">
        <w:rPr>
          <w:rFonts w:ascii="Times New Roman" w:hAnsi="Times New Roman" w:cs="Times New Roman"/>
        </w:rPr>
        <w:t>В своей деятельности тендерная комиссия руководствуется:</w:t>
      </w:r>
    </w:p>
    <w:p w:rsidR="00AB1915" w:rsidRPr="00AB1915" w:rsidRDefault="002265DB" w:rsidP="0032726C">
      <w:pPr>
        <w:pStyle w:val="a3"/>
        <w:ind w:left="0"/>
        <w:jc w:val="both"/>
        <w:rPr>
          <w:rFonts w:ascii="Times New Roman" w:hAnsi="Times New Roman" w:cs="Times New Roman"/>
        </w:rPr>
      </w:pPr>
      <w:r>
        <w:rPr>
          <w:rFonts w:ascii="Times New Roman" w:hAnsi="Times New Roman" w:cs="Times New Roman"/>
        </w:rPr>
        <w:t xml:space="preserve">- </w:t>
      </w:r>
      <w:r w:rsidR="00AB1915" w:rsidRPr="00AB1915">
        <w:rPr>
          <w:rFonts w:ascii="Times New Roman" w:hAnsi="Times New Roman" w:cs="Times New Roman"/>
        </w:rPr>
        <w:t>действующим законодательством;</w:t>
      </w:r>
    </w:p>
    <w:p w:rsidR="00AB1915" w:rsidRPr="00AB1915" w:rsidRDefault="002265DB" w:rsidP="0032726C">
      <w:pPr>
        <w:pStyle w:val="a3"/>
        <w:ind w:left="0"/>
        <w:jc w:val="both"/>
        <w:rPr>
          <w:rFonts w:ascii="Times New Roman" w:hAnsi="Times New Roman" w:cs="Times New Roman"/>
        </w:rPr>
      </w:pPr>
      <w:r>
        <w:rPr>
          <w:rFonts w:ascii="Times New Roman" w:hAnsi="Times New Roman" w:cs="Times New Roman"/>
        </w:rPr>
        <w:t xml:space="preserve">- </w:t>
      </w:r>
      <w:r w:rsidR="00AB1915" w:rsidRPr="00AB1915">
        <w:rPr>
          <w:rFonts w:ascii="Times New Roman" w:hAnsi="Times New Roman" w:cs="Times New Roman"/>
        </w:rPr>
        <w:t>Уставом ООО «</w:t>
      </w:r>
      <w:proofErr w:type="spellStart"/>
      <w:r w:rsidR="00AB1915" w:rsidRPr="00AB1915">
        <w:rPr>
          <w:rFonts w:ascii="Times New Roman" w:hAnsi="Times New Roman" w:cs="Times New Roman"/>
        </w:rPr>
        <w:t>НЭсК</w:t>
      </w:r>
      <w:proofErr w:type="spellEnd"/>
      <w:r w:rsidR="00AB1915" w:rsidRPr="00AB1915">
        <w:rPr>
          <w:rFonts w:ascii="Times New Roman" w:hAnsi="Times New Roman" w:cs="Times New Roman"/>
        </w:rPr>
        <w:t>»;</w:t>
      </w:r>
    </w:p>
    <w:p w:rsidR="00AB1915" w:rsidRPr="00AB1915" w:rsidRDefault="002265DB" w:rsidP="0032726C">
      <w:pPr>
        <w:pStyle w:val="a3"/>
        <w:ind w:left="0"/>
        <w:jc w:val="both"/>
        <w:rPr>
          <w:rFonts w:ascii="Times New Roman" w:hAnsi="Times New Roman" w:cs="Times New Roman"/>
        </w:rPr>
      </w:pPr>
      <w:r>
        <w:rPr>
          <w:rFonts w:ascii="Times New Roman" w:hAnsi="Times New Roman" w:cs="Times New Roman"/>
        </w:rPr>
        <w:t xml:space="preserve">- </w:t>
      </w:r>
      <w:r w:rsidR="003A360D">
        <w:rPr>
          <w:rFonts w:ascii="Times New Roman" w:hAnsi="Times New Roman" w:cs="Times New Roman"/>
        </w:rPr>
        <w:t>д</w:t>
      </w:r>
      <w:r w:rsidR="00AB1915" w:rsidRPr="00AB1915">
        <w:rPr>
          <w:rFonts w:ascii="Times New Roman" w:hAnsi="Times New Roman" w:cs="Times New Roman"/>
        </w:rPr>
        <w:t>ействующим Положением о закупках ООО «</w:t>
      </w:r>
      <w:proofErr w:type="spellStart"/>
      <w:r w:rsidR="00AB1915" w:rsidRPr="00AB1915">
        <w:rPr>
          <w:rFonts w:ascii="Times New Roman" w:hAnsi="Times New Roman" w:cs="Times New Roman"/>
        </w:rPr>
        <w:t>НЭсК</w:t>
      </w:r>
      <w:proofErr w:type="spellEnd"/>
      <w:r w:rsidR="00AB1915" w:rsidRPr="00AB1915">
        <w:rPr>
          <w:rFonts w:ascii="Times New Roman" w:hAnsi="Times New Roman" w:cs="Times New Roman"/>
        </w:rPr>
        <w:t>»;</w:t>
      </w:r>
    </w:p>
    <w:p w:rsidR="00AB1915" w:rsidRPr="00AB1915" w:rsidRDefault="002265DB" w:rsidP="0032726C">
      <w:pPr>
        <w:pStyle w:val="a3"/>
        <w:ind w:left="0"/>
        <w:jc w:val="both"/>
        <w:rPr>
          <w:rFonts w:ascii="Times New Roman" w:hAnsi="Times New Roman" w:cs="Times New Roman"/>
        </w:rPr>
      </w:pPr>
      <w:r>
        <w:rPr>
          <w:rFonts w:ascii="Times New Roman" w:hAnsi="Times New Roman" w:cs="Times New Roman"/>
        </w:rPr>
        <w:t xml:space="preserve">- </w:t>
      </w:r>
      <w:r w:rsidR="003A360D">
        <w:rPr>
          <w:rFonts w:ascii="Times New Roman" w:hAnsi="Times New Roman" w:cs="Times New Roman"/>
        </w:rPr>
        <w:t>и</w:t>
      </w:r>
      <w:r w:rsidR="00AB1915" w:rsidRPr="00AB1915">
        <w:rPr>
          <w:rFonts w:ascii="Times New Roman" w:hAnsi="Times New Roman" w:cs="Times New Roman"/>
        </w:rPr>
        <w:t>звещением о проведении закупки;</w:t>
      </w:r>
    </w:p>
    <w:p w:rsidR="00AB1915" w:rsidRPr="00AB1915" w:rsidRDefault="002265DB" w:rsidP="0032726C">
      <w:pPr>
        <w:pStyle w:val="a3"/>
        <w:ind w:left="0"/>
        <w:jc w:val="both"/>
        <w:rPr>
          <w:rFonts w:ascii="Times New Roman" w:hAnsi="Times New Roman" w:cs="Times New Roman"/>
        </w:rPr>
      </w:pPr>
      <w:r>
        <w:rPr>
          <w:rFonts w:ascii="Times New Roman" w:hAnsi="Times New Roman" w:cs="Times New Roman"/>
        </w:rPr>
        <w:t xml:space="preserve">- </w:t>
      </w:r>
      <w:r w:rsidR="003A360D">
        <w:rPr>
          <w:rFonts w:ascii="Times New Roman" w:hAnsi="Times New Roman" w:cs="Times New Roman"/>
        </w:rPr>
        <w:t>з</w:t>
      </w:r>
      <w:r w:rsidR="00AB1915" w:rsidRPr="00AB1915">
        <w:rPr>
          <w:rFonts w:ascii="Times New Roman" w:hAnsi="Times New Roman" w:cs="Times New Roman"/>
        </w:rPr>
        <w:t>акупочной документацией со всеми приложениями и дополнениями;</w:t>
      </w:r>
    </w:p>
    <w:p w:rsidR="00AB1915" w:rsidRPr="00AB1915" w:rsidRDefault="002265DB" w:rsidP="0032726C">
      <w:pPr>
        <w:pStyle w:val="a3"/>
        <w:ind w:left="0"/>
        <w:jc w:val="both"/>
        <w:rPr>
          <w:rFonts w:ascii="Times New Roman" w:hAnsi="Times New Roman" w:cs="Times New Roman"/>
        </w:rPr>
      </w:pPr>
      <w:r>
        <w:rPr>
          <w:rFonts w:ascii="Times New Roman" w:hAnsi="Times New Roman" w:cs="Times New Roman"/>
        </w:rPr>
        <w:t xml:space="preserve">- </w:t>
      </w:r>
      <w:r w:rsidR="003A360D">
        <w:rPr>
          <w:rFonts w:ascii="Times New Roman" w:hAnsi="Times New Roman" w:cs="Times New Roman"/>
        </w:rPr>
        <w:t>н</w:t>
      </w:r>
      <w:r w:rsidR="00AB1915" w:rsidRPr="00AB1915">
        <w:rPr>
          <w:rFonts w:ascii="Times New Roman" w:hAnsi="Times New Roman" w:cs="Times New Roman"/>
        </w:rPr>
        <w:t>астоящим Положением.</w:t>
      </w:r>
    </w:p>
    <w:p w:rsidR="00AB1915" w:rsidRDefault="00AB1915" w:rsidP="0032726C">
      <w:pPr>
        <w:pStyle w:val="a3"/>
        <w:numPr>
          <w:ilvl w:val="1"/>
          <w:numId w:val="1"/>
        </w:numPr>
        <w:ind w:left="0"/>
        <w:jc w:val="both"/>
        <w:rPr>
          <w:rFonts w:ascii="Times New Roman" w:hAnsi="Times New Roman" w:cs="Times New Roman"/>
        </w:rPr>
      </w:pPr>
      <w:r w:rsidRPr="00AB1915">
        <w:rPr>
          <w:rFonts w:ascii="Times New Roman" w:hAnsi="Times New Roman" w:cs="Times New Roman"/>
        </w:rPr>
        <w:t>Решения, принимаемые тендерной комиссией в пределах ее компетенции, являются обязательными для всех участников закупочных процедур.</w:t>
      </w:r>
    </w:p>
    <w:p w:rsidR="003A360D" w:rsidRDefault="003A360D" w:rsidP="0032726C">
      <w:pPr>
        <w:jc w:val="both"/>
        <w:rPr>
          <w:rFonts w:ascii="Times New Roman" w:hAnsi="Times New Roman" w:cs="Times New Roman"/>
        </w:rPr>
      </w:pPr>
    </w:p>
    <w:p w:rsidR="003A360D" w:rsidRDefault="003A360D" w:rsidP="0032726C">
      <w:pPr>
        <w:pStyle w:val="a3"/>
        <w:numPr>
          <w:ilvl w:val="0"/>
          <w:numId w:val="1"/>
        </w:numPr>
        <w:ind w:left="0"/>
        <w:jc w:val="both"/>
        <w:rPr>
          <w:rFonts w:ascii="Times New Roman" w:hAnsi="Times New Roman" w:cs="Times New Roman"/>
        </w:rPr>
      </w:pPr>
      <w:r>
        <w:rPr>
          <w:rFonts w:ascii="Times New Roman" w:hAnsi="Times New Roman" w:cs="Times New Roman"/>
        </w:rPr>
        <w:t>ЗАДАЧИ КОМИССИИ</w:t>
      </w:r>
    </w:p>
    <w:p w:rsidR="002265DB" w:rsidRDefault="002265DB" w:rsidP="0032726C">
      <w:pPr>
        <w:pStyle w:val="a3"/>
        <w:ind w:left="0"/>
        <w:jc w:val="both"/>
        <w:rPr>
          <w:rFonts w:ascii="Times New Roman" w:hAnsi="Times New Roman" w:cs="Times New Roman"/>
        </w:rPr>
      </w:pPr>
    </w:p>
    <w:p w:rsidR="003A360D" w:rsidRDefault="003A360D" w:rsidP="0032726C">
      <w:pPr>
        <w:pStyle w:val="a3"/>
        <w:numPr>
          <w:ilvl w:val="1"/>
          <w:numId w:val="1"/>
        </w:numPr>
        <w:ind w:left="0"/>
        <w:jc w:val="both"/>
        <w:rPr>
          <w:rFonts w:ascii="Times New Roman" w:hAnsi="Times New Roman" w:cs="Times New Roman"/>
        </w:rPr>
      </w:pPr>
      <w:r>
        <w:rPr>
          <w:rFonts w:ascii="Times New Roman" w:hAnsi="Times New Roman" w:cs="Times New Roman"/>
        </w:rPr>
        <w:t>Главной целью работы тендерной комиссии является согласование годовой комплексной программы регламентированных закупок на следующий год, рассмотрение, оценка и ранжирование соответствующих требованиям конкурентных положений по степени предпочтительности и выбор победителя закупочных процедур в соответствии с условиями закупки.</w:t>
      </w:r>
    </w:p>
    <w:p w:rsidR="003A360D" w:rsidRDefault="003A360D" w:rsidP="0032726C">
      <w:pPr>
        <w:pStyle w:val="a3"/>
        <w:numPr>
          <w:ilvl w:val="1"/>
          <w:numId w:val="1"/>
        </w:numPr>
        <w:ind w:left="0"/>
        <w:jc w:val="both"/>
        <w:rPr>
          <w:rFonts w:ascii="Times New Roman" w:hAnsi="Times New Roman" w:cs="Times New Roman"/>
        </w:rPr>
      </w:pPr>
      <w:r>
        <w:rPr>
          <w:rFonts w:ascii="Times New Roman" w:hAnsi="Times New Roman" w:cs="Times New Roman"/>
        </w:rPr>
        <w:t>Тендерная комиссия</w:t>
      </w:r>
      <w:r w:rsidR="0077627A">
        <w:rPr>
          <w:rFonts w:ascii="Times New Roman" w:hAnsi="Times New Roman" w:cs="Times New Roman"/>
        </w:rPr>
        <w:t xml:space="preserve"> выполняет следующие функции:</w:t>
      </w:r>
    </w:p>
    <w:p w:rsidR="004C315C"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77627A">
        <w:rPr>
          <w:rFonts w:ascii="Times New Roman" w:hAnsi="Times New Roman" w:cs="Times New Roman"/>
        </w:rPr>
        <w:t>проводит согласование</w:t>
      </w:r>
      <w:r w:rsidR="004C315C">
        <w:rPr>
          <w:rFonts w:ascii="Times New Roman" w:hAnsi="Times New Roman" w:cs="Times New Roman"/>
        </w:rPr>
        <w:t xml:space="preserve"> годовой комплексной программы регламентированных закупок;</w:t>
      </w:r>
    </w:p>
    <w:p w:rsidR="0077627A"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4C315C">
        <w:rPr>
          <w:rFonts w:ascii="Times New Roman" w:hAnsi="Times New Roman" w:cs="Times New Roman"/>
        </w:rPr>
        <w:t>осуществляет контроль за соблюдением законодательных и иных актов по вопросам закупок;</w:t>
      </w:r>
    </w:p>
    <w:p w:rsidR="004C315C"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4C315C">
        <w:rPr>
          <w:rFonts w:ascii="Times New Roman" w:hAnsi="Times New Roman" w:cs="Times New Roman"/>
        </w:rPr>
        <w:t>проводит предварительный отбор участников процедур закупок на соответствие установленным в закупочной документации требованиям;</w:t>
      </w:r>
    </w:p>
    <w:p w:rsidR="004C315C"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4C315C">
        <w:rPr>
          <w:rFonts w:ascii="Times New Roman" w:hAnsi="Times New Roman" w:cs="Times New Roman"/>
        </w:rPr>
        <w:t>проводит рассмотрение и оценку предложений участников процедур закупок, выбор победителя в соответствии с условиями закупки;</w:t>
      </w:r>
    </w:p>
    <w:p w:rsidR="004C315C"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4C315C">
        <w:rPr>
          <w:rFonts w:ascii="Times New Roman" w:hAnsi="Times New Roman" w:cs="Times New Roman"/>
        </w:rPr>
        <w:t>проводит проверки по жалобам поставщиков (подрядчиков) и принимает по ним решения;</w:t>
      </w:r>
    </w:p>
    <w:p w:rsidR="004C315C"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4C315C">
        <w:rPr>
          <w:rFonts w:ascii="Times New Roman" w:hAnsi="Times New Roman" w:cs="Times New Roman"/>
        </w:rPr>
        <w:t>ведёт переговоры при закупках продукции способом конкурентных переговоров;</w:t>
      </w:r>
    </w:p>
    <w:p w:rsidR="004C315C"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4C315C">
        <w:rPr>
          <w:rFonts w:ascii="Times New Roman" w:hAnsi="Times New Roman" w:cs="Times New Roman"/>
        </w:rPr>
        <w:t>ведёт протоколы рассмотрения и оценки предложений участников;</w:t>
      </w:r>
    </w:p>
    <w:p w:rsidR="004C315C"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4C315C">
        <w:rPr>
          <w:rFonts w:ascii="Times New Roman" w:hAnsi="Times New Roman" w:cs="Times New Roman"/>
        </w:rPr>
        <w:t>осуществляет другие функции в соответствии с указаниями дире</w:t>
      </w:r>
      <w:r w:rsidR="000F0A1E">
        <w:rPr>
          <w:rFonts w:ascii="Times New Roman" w:hAnsi="Times New Roman" w:cs="Times New Roman"/>
        </w:rPr>
        <w:t>к</w:t>
      </w:r>
      <w:r w:rsidR="004C315C">
        <w:rPr>
          <w:rFonts w:ascii="Times New Roman" w:hAnsi="Times New Roman" w:cs="Times New Roman"/>
        </w:rPr>
        <w:t>тора ООО «</w:t>
      </w:r>
      <w:proofErr w:type="spellStart"/>
      <w:r w:rsidR="004C315C">
        <w:rPr>
          <w:rFonts w:ascii="Times New Roman" w:hAnsi="Times New Roman" w:cs="Times New Roman"/>
        </w:rPr>
        <w:t>НЭсК</w:t>
      </w:r>
      <w:proofErr w:type="spellEnd"/>
      <w:r w:rsidR="004C315C">
        <w:rPr>
          <w:rFonts w:ascii="Times New Roman" w:hAnsi="Times New Roman" w:cs="Times New Roman"/>
        </w:rPr>
        <w:t>»</w:t>
      </w:r>
      <w:r w:rsidR="000F0A1E">
        <w:rPr>
          <w:rFonts w:ascii="Times New Roman" w:hAnsi="Times New Roman" w:cs="Times New Roman"/>
        </w:rPr>
        <w:t>.</w:t>
      </w:r>
    </w:p>
    <w:p w:rsidR="000F0A1E" w:rsidRDefault="000F0A1E" w:rsidP="0032726C">
      <w:pPr>
        <w:pStyle w:val="a3"/>
        <w:ind w:left="0"/>
        <w:jc w:val="both"/>
        <w:rPr>
          <w:rFonts w:ascii="Times New Roman" w:hAnsi="Times New Roman" w:cs="Times New Roman"/>
        </w:rPr>
      </w:pPr>
    </w:p>
    <w:p w:rsidR="000F0A1E" w:rsidRDefault="000F0A1E" w:rsidP="0032726C">
      <w:pPr>
        <w:pStyle w:val="a3"/>
        <w:ind w:left="0"/>
        <w:jc w:val="both"/>
        <w:rPr>
          <w:rFonts w:ascii="Times New Roman" w:hAnsi="Times New Roman" w:cs="Times New Roman"/>
        </w:rPr>
      </w:pPr>
    </w:p>
    <w:p w:rsidR="00F36440" w:rsidRDefault="000F0A1E" w:rsidP="0032726C">
      <w:pPr>
        <w:pStyle w:val="a3"/>
        <w:numPr>
          <w:ilvl w:val="0"/>
          <w:numId w:val="1"/>
        </w:numPr>
        <w:ind w:left="0"/>
        <w:jc w:val="both"/>
        <w:rPr>
          <w:rFonts w:ascii="Times New Roman" w:hAnsi="Times New Roman" w:cs="Times New Roman"/>
        </w:rPr>
      </w:pPr>
      <w:r>
        <w:rPr>
          <w:rFonts w:ascii="Times New Roman" w:hAnsi="Times New Roman" w:cs="Times New Roman"/>
        </w:rPr>
        <w:t>ПРАВА И ОБЯЗАННОСТИ КОМИССИИ</w:t>
      </w:r>
    </w:p>
    <w:p w:rsidR="00F36440" w:rsidRPr="00F36440" w:rsidRDefault="00F36440" w:rsidP="0032726C">
      <w:pPr>
        <w:jc w:val="both"/>
        <w:rPr>
          <w:rFonts w:ascii="Times New Roman" w:hAnsi="Times New Roman" w:cs="Times New Roman"/>
        </w:rPr>
      </w:pPr>
    </w:p>
    <w:p w:rsidR="000F0A1E" w:rsidRDefault="000F0A1E" w:rsidP="0032726C">
      <w:pPr>
        <w:pStyle w:val="a3"/>
        <w:numPr>
          <w:ilvl w:val="1"/>
          <w:numId w:val="1"/>
        </w:numPr>
        <w:ind w:left="0"/>
        <w:jc w:val="both"/>
        <w:rPr>
          <w:rFonts w:ascii="Times New Roman" w:hAnsi="Times New Roman" w:cs="Times New Roman"/>
        </w:rPr>
      </w:pPr>
      <w:r>
        <w:rPr>
          <w:rFonts w:ascii="Times New Roman" w:hAnsi="Times New Roman" w:cs="Times New Roman"/>
        </w:rPr>
        <w:t>Комиссия для осуществления возложенных на нее функций имеет право:</w:t>
      </w:r>
    </w:p>
    <w:p w:rsidR="000F0A1E"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0F0A1E">
        <w:rPr>
          <w:rFonts w:ascii="Times New Roman" w:hAnsi="Times New Roman" w:cs="Times New Roman"/>
        </w:rPr>
        <w:t>требовать от участников процедур закупок дополнительной информации, необходимой для подтверждения его квалификации и качества предлагаемой продукции;</w:t>
      </w:r>
    </w:p>
    <w:p w:rsidR="000F0A1E"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0F0A1E">
        <w:rPr>
          <w:rFonts w:ascii="Times New Roman" w:hAnsi="Times New Roman" w:cs="Times New Roman"/>
        </w:rPr>
        <w:t>продлевать дату окончания приема предложений на участие в закупочных процедурах, дату проведения конкурентных переговоров;</w:t>
      </w:r>
    </w:p>
    <w:p w:rsidR="000F0A1E"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0F0A1E">
        <w:rPr>
          <w:rFonts w:ascii="Times New Roman" w:hAnsi="Times New Roman" w:cs="Times New Roman"/>
        </w:rPr>
        <w:t xml:space="preserve">отменить процедуру </w:t>
      </w:r>
      <w:r w:rsidR="001C14CF">
        <w:rPr>
          <w:rFonts w:ascii="Times New Roman" w:hAnsi="Times New Roman" w:cs="Times New Roman"/>
        </w:rPr>
        <w:t>закупки в любое время до окончания срока представления предложений участников, заявок на участие в конкурентных переговорах;</w:t>
      </w:r>
    </w:p>
    <w:p w:rsidR="001C14CF"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1C14CF">
        <w:rPr>
          <w:rFonts w:ascii="Times New Roman" w:hAnsi="Times New Roman" w:cs="Times New Roman"/>
        </w:rPr>
        <w:t>назначать состав экспертов, специалистов и рабочих групп для обеспечения свое</w:t>
      </w:r>
      <w:r w:rsidR="00F36440">
        <w:rPr>
          <w:rFonts w:ascii="Times New Roman" w:hAnsi="Times New Roman" w:cs="Times New Roman"/>
        </w:rPr>
        <w:t>й</w:t>
      </w:r>
      <w:r w:rsidR="001C14CF">
        <w:rPr>
          <w:rFonts w:ascii="Times New Roman" w:hAnsi="Times New Roman" w:cs="Times New Roman"/>
        </w:rPr>
        <w:t xml:space="preserve"> деятельности;</w:t>
      </w:r>
    </w:p>
    <w:p w:rsidR="001C14CF"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1C14CF">
        <w:rPr>
          <w:rFonts w:ascii="Times New Roman" w:hAnsi="Times New Roman" w:cs="Times New Roman"/>
        </w:rPr>
        <w:t>отстранять от участия в процедурах закупки поставщиков (подрядчиков) не выполнявших обязательств по ранее заключенным договорам или победителей закупки, уклонившихся от заключения договора;</w:t>
      </w:r>
    </w:p>
    <w:p w:rsidR="001C14CF"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1C14CF">
        <w:rPr>
          <w:rFonts w:ascii="Times New Roman" w:hAnsi="Times New Roman" w:cs="Times New Roman"/>
        </w:rPr>
        <w:t xml:space="preserve">запрашивать у соответствующих органов и организаций сведения о проведении ликвидации участника процедуры закупок, подавшего заявку, о наличии задолженности такого участника по </w:t>
      </w:r>
      <w:r w:rsidR="001C14CF">
        <w:rPr>
          <w:rFonts w:ascii="Times New Roman" w:hAnsi="Times New Roman" w:cs="Times New Roman"/>
        </w:rPr>
        <w:lastRenderedPageBreak/>
        <w:t>начисленным налогам, сборам и иным платежам в бюджеты любого уровня и государственные внебюджетные фонды за</w:t>
      </w:r>
      <w:r>
        <w:rPr>
          <w:rFonts w:ascii="Times New Roman" w:hAnsi="Times New Roman" w:cs="Times New Roman"/>
        </w:rPr>
        <w:t xml:space="preserve"> прошедший календарный год, об </w:t>
      </w:r>
      <w:r w:rsidR="001C14CF">
        <w:rPr>
          <w:rFonts w:ascii="Times New Roman" w:hAnsi="Times New Roman" w:cs="Times New Roman"/>
        </w:rPr>
        <w:t>обжаловании наличия таких задолженностей и о результатах рассмотрения жалоб.</w:t>
      </w:r>
    </w:p>
    <w:p w:rsidR="001C14CF" w:rsidRDefault="001C14CF" w:rsidP="0032726C">
      <w:pPr>
        <w:pStyle w:val="a3"/>
        <w:ind w:left="0"/>
        <w:jc w:val="both"/>
        <w:rPr>
          <w:rFonts w:ascii="Times New Roman" w:hAnsi="Times New Roman" w:cs="Times New Roman"/>
        </w:rPr>
      </w:pPr>
    </w:p>
    <w:p w:rsidR="001C14CF" w:rsidRDefault="00F36440" w:rsidP="0032726C">
      <w:pPr>
        <w:pStyle w:val="a3"/>
        <w:ind w:left="0" w:hanging="294"/>
        <w:jc w:val="both"/>
        <w:rPr>
          <w:rFonts w:ascii="Times New Roman" w:hAnsi="Times New Roman" w:cs="Times New Roman"/>
        </w:rPr>
      </w:pPr>
      <w:r>
        <w:rPr>
          <w:rFonts w:ascii="Times New Roman" w:hAnsi="Times New Roman" w:cs="Times New Roman"/>
        </w:rPr>
        <w:t xml:space="preserve">3.2. </w:t>
      </w:r>
      <w:r w:rsidR="001C14CF">
        <w:rPr>
          <w:rFonts w:ascii="Times New Roman" w:hAnsi="Times New Roman" w:cs="Times New Roman"/>
        </w:rPr>
        <w:t>Комиссия обязана:</w:t>
      </w:r>
    </w:p>
    <w:p w:rsidR="001C14CF"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1C14CF">
        <w:rPr>
          <w:rFonts w:ascii="Times New Roman" w:hAnsi="Times New Roman" w:cs="Times New Roman"/>
        </w:rPr>
        <w:t>обеспечить в соответствии с действующим законодательством конфиденциальность информации, содержащейся в заявках и иных документах участников;</w:t>
      </w:r>
    </w:p>
    <w:p w:rsidR="001C14CF" w:rsidRDefault="001C14CF" w:rsidP="0032726C">
      <w:pPr>
        <w:pStyle w:val="a3"/>
        <w:ind w:left="0"/>
        <w:jc w:val="both"/>
        <w:rPr>
          <w:rFonts w:ascii="Times New Roman" w:hAnsi="Times New Roman" w:cs="Times New Roman"/>
        </w:rPr>
      </w:pPr>
      <w:r>
        <w:rPr>
          <w:rFonts w:ascii="Times New Roman" w:hAnsi="Times New Roman" w:cs="Times New Roman"/>
        </w:rPr>
        <w:t xml:space="preserve"> </w:t>
      </w:r>
      <w:r w:rsidR="00E20FAD">
        <w:rPr>
          <w:rFonts w:ascii="Times New Roman" w:hAnsi="Times New Roman" w:cs="Times New Roman"/>
        </w:rPr>
        <w:t xml:space="preserve">- </w:t>
      </w:r>
      <w:r>
        <w:rPr>
          <w:rFonts w:ascii="Times New Roman" w:hAnsi="Times New Roman" w:cs="Times New Roman"/>
        </w:rPr>
        <w:t>отстранить участника процедуры закупок от участия в случае неполного, несвоевременного предоставления документов, указанных в закупочной документации, предоставления им ложных сведений, либо установления факта совершения участником недобросовестных действий и уведомить его о причинах отклонения заявки.</w:t>
      </w:r>
    </w:p>
    <w:p w:rsidR="001C14CF" w:rsidRDefault="001C14CF" w:rsidP="0032726C">
      <w:pPr>
        <w:pStyle w:val="a3"/>
        <w:ind w:left="0"/>
        <w:jc w:val="both"/>
        <w:rPr>
          <w:rFonts w:ascii="Times New Roman" w:hAnsi="Times New Roman" w:cs="Times New Roman"/>
        </w:rPr>
      </w:pPr>
    </w:p>
    <w:p w:rsidR="001C14CF" w:rsidRDefault="001C14CF" w:rsidP="0032726C">
      <w:pPr>
        <w:pStyle w:val="a3"/>
        <w:ind w:left="0"/>
        <w:jc w:val="both"/>
        <w:rPr>
          <w:rFonts w:ascii="Times New Roman" w:hAnsi="Times New Roman" w:cs="Times New Roman"/>
        </w:rPr>
      </w:pPr>
    </w:p>
    <w:p w:rsidR="001C14CF" w:rsidRDefault="001C14CF" w:rsidP="0032726C">
      <w:pPr>
        <w:pStyle w:val="a3"/>
        <w:numPr>
          <w:ilvl w:val="0"/>
          <w:numId w:val="1"/>
        </w:numPr>
        <w:ind w:left="0"/>
        <w:jc w:val="both"/>
        <w:rPr>
          <w:rFonts w:ascii="Times New Roman" w:hAnsi="Times New Roman" w:cs="Times New Roman"/>
        </w:rPr>
      </w:pPr>
      <w:r>
        <w:rPr>
          <w:rFonts w:ascii="Times New Roman" w:hAnsi="Times New Roman" w:cs="Times New Roman"/>
        </w:rPr>
        <w:t>СОСТАВ КОМИССИИ</w:t>
      </w:r>
    </w:p>
    <w:p w:rsidR="00F36440" w:rsidRPr="00F36440" w:rsidRDefault="00F36440" w:rsidP="0032726C">
      <w:pPr>
        <w:jc w:val="both"/>
        <w:rPr>
          <w:rFonts w:ascii="Times New Roman" w:hAnsi="Times New Roman" w:cs="Times New Roman"/>
        </w:rPr>
      </w:pPr>
    </w:p>
    <w:p w:rsidR="001C14CF" w:rsidRDefault="001C14CF" w:rsidP="0032726C">
      <w:pPr>
        <w:pStyle w:val="a3"/>
        <w:numPr>
          <w:ilvl w:val="1"/>
          <w:numId w:val="1"/>
        </w:numPr>
        <w:ind w:left="0"/>
        <w:jc w:val="both"/>
        <w:rPr>
          <w:rFonts w:ascii="Times New Roman" w:hAnsi="Times New Roman" w:cs="Times New Roman"/>
        </w:rPr>
      </w:pPr>
      <w:r>
        <w:rPr>
          <w:rFonts w:ascii="Times New Roman" w:hAnsi="Times New Roman" w:cs="Times New Roman"/>
        </w:rPr>
        <w:t xml:space="preserve">Председателем тендерной комиссии является </w:t>
      </w:r>
      <w:proofErr w:type="spellStart"/>
      <w:r w:rsidR="00791E10">
        <w:rPr>
          <w:rFonts w:ascii="Times New Roman" w:hAnsi="Times New Roman" w:cs="Times New Roman"/>
        </w:rPr>
        <w:t>Шаварин</w:t>
      </w:r>
      <w:proofErr w:type="spellEnd"/>
      <w:r w:rsidR="00791E10">
        <w:rPr>
          <w:rFonts w:ascii="Times New Roman" w:hAnsi="Times New Roman" w:cs="Times New Roman"/>
        </w:rPr>
        <w:t xml:space="preserve"> Алексей Константинович, заместителем председателя комиссии </w:t>
      </w:r>
      <w:proofErr w:type="spellStart"/>
      <w:r w:rsidR="00791E10">
        <w:rPr>
          <w:rFonts w:ascii="Times New Roman" w:hAnsi="Times New Roman" w:cs="Times New Roman"/>
        </w:rPr>
        <w:t>Макушев</w:t>
      </w:r>
      <w:proofErr w:type="spellEnd"/>
      <w:r w:rsidR="00791E10">
        <w:rPr>
          <w:rFonts w:ascii="Times New Roman" w:hAnsi="Times New Roman" w:cs="Times New Roman"/>
        </w:rPr>
        <w:t xml:space="preserve"> Сергей Евгеньевич. Члены и секретарь комиссии назначаются приказом директора ООО «</w:t>
      </w:r>
      <w:proofErr w:type="spellStart"/>
      <w:r w:rsidR="00791E10">
        <w:rPr>
          <w:rFonts w:ascii="Times New Roman" w:hAnsi="Times New Roman" w:cs="Times New Roman"/>
        </w:rPr>
        <w:t>НЭсК</w:t>
      </w:r>
      <w:proofErr w:type="spellEnd"/>
      <w:r w:rsidR="00791E10">
        <w:rPr>
          <w:rFonts w:ascii="Times New Roman" w:hAnsi="Times New Roman" w:cs="Times New Roman"/>
        </w:rPr>
        <w:t>» из состава работников организации.</w:t>
      </w:r>
    </w:p>
    <w:p w:rsidR="00791E10" w:rsidRDefault="00791E10" w:rsidP="0032726C">
      <w:pPr>
        <w:pStyle w:val="a3"/>
        <w:numPr>
          <w:ilvl w:val="1"/>
          <w:numId w:val="1"/>
        </w:numPr>
        <w:ind w:left="0"/>
        <w:jc w:val="both"/>
        <w:rPr>
          <w:rFonts w:ascii="Times New Roman" w:hAnsi="Times New Roman" w:cs="Times New Roman"/>
        </w:rPr>
      </w:pPr>
      <w:r>
        <w:rPr>
          <w:rFonts w:ascii="Times New Roman" w:hAnsi="Times New Roman" w:cs="Times New Roman"/>
        </w:rPr>
        <w:t>Работой тендерной комиссии руководит ее председатель, который созывает и ведет заседания тендерной комиссии, объявляет голосования и принятые тендерной комиссией решения, а также подписывает протоколы заседаний тендерной комиссии. В отсутствие председателя тендерной комиссии его функции выполняет заместитель председателя комиссии.</w:t>
      </w:r>
    </w:p>
    <w:p w:rsidR="00791E10" w:rsidRDefault="00791E10" w:rsidP="0032726C">
      <w:pPr>
        <w:pStyle w:val="a3"/>
        <w:numPr>
          <w:ilvl w:val="1"/>
          <w:numId w:val="1"/>
        </w:numPr>
        <w:ind w:left="0"/>
        <w:jc w:val="both"/>
        <w:rPr>
          <w:rFonts w:ascii="Times New Roman" w:hAnsi="Times New Roman" w:cs="Times New Roman"/>
        </w:rPr>
      </w:pPr>
      <w:r>
        <w:rPr>
          <w:rFonts w:ascii="Times New Roman" w:hAnsi="Times New Roman" w:cs="Times New Roman"/>
        </w:rPr>
        <w:t>Председатель тендерной комиссии несет ответственность за выполнение задач, определенных настоящим Положением.</w:t>
      </w:r>
    </w:p>
    <w:p w:rsidR="00791E10" w:rsidRDefault="00791E10" w:rsidP="0032726C">
      <w:pPr>
        <w:pStyle w:val="a3"/>
        <w:numPr>
          <w:ilvl w:val="1"/>
          <w:numId w:val="1"/>
        </w:numPr>
        <w:ind w:left="0"/>
        <w:jc w:val="both"/>
        <w:rPr>
          <w:rFonts w:ascii="Times New Roman" w:hAnsi="Times New Roman" w:cs="Times New Roman"/>
        </w:rPr>
      </w:pPr>
      <w:r>
        <w:rPr>
          <w:rFonts w:ascii="Times New Roman" w:hAnsi="Times New Roman" w:cs="Times New Roman"/>
        </w:rPr>
        <w:t>Оперативную деятельность тендерной комиссии организует ее секретарь, который:</w:t>
      </w:r>
    </w:p>
    <w:p w:rsidR="00791E10"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791E10">
        <w:rPr>
          <w:rFonts w:ascii="Times New Roman" w:hAnsi="Times New Roman" w:cs="Times New Roman"/>
        </w:rPr>
        <w:t>осуществляет приём и регистрацию поступивших предложений участников;</w:t>
      </w:r>
    </w:p>
    <w:p w:rsidR="00791E10"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791E10">
        <w:rPr>
          <w:rFonts w:ascii="Times New Roman" w:hAnsi="Times New Roman" w:cs="Times New Roman"/>
        </w:rPr>
        <w:t>выдаёт по требованию участника, подавшего своё предложение, расписку о получении предложения с указанием даты и времени его получения;</w:t>
      </w:r>
    </w:p>
    <w:p w:rsidR="00791E10"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791E10">
        <w:rPr>
          <w:rFonts w:ascii="Times New Roman" w:hAnsi="Times New Roman" w:cs="Times New Roman"/>
        </w:rPr>
        <w:t>заблаговременно оповещает всех членов тендерной комиссии о назначенных заседаниях тендерной комиссии и предполагаемой повестке дня;</w:t>
      </w:r>
    </w:p>
    <w:p w:rsidR="00791E10"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791E10">
        <w:rPr>
          <w:rFonts w:ascii="Times New Roman" w:hAnsi="Times New Roman" w:cs="Times New Roman"/>
        </w:rPr>
        <w:t>обеспечивает членов тендерно</w:t>
      </w:r>
      <w:r w:rsidR="005234B1">
        <w:rPr>
          <w:rFonts w:ascii="Times New Roman" w:hAnsi="Times New Roman" w:cs="Times New Roman"/>
        </w:rPr>
        <w:t>й комиссии необходимыми материалами по вопросам, выносимым на очередное заседание тендерной комиссии;</w:t>
      </w:r>
    </w:p>
    <w:p w:rsidR="005234B1"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5234B1">
        <w:rPr>
          <w:rFonts w:ascii="Times New Roman" w:hAnsi="Times New Roman" w:cs="Times New Roman"/>
        </w:rPr>
        <w:t>готовит сводные таблицы с предложениями участников процедуры закупки (отчет об оценке предложений участников), информацию о представленных ими документах;</w:t>
      </w:r>
    </w:p>
    <w:p w:rsidR="005234B1"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5234B1">
        <w:rPr>
          <w:rFonts w:ascii="Times New Roman" w:hAnsi="Times New Roman" w:cs="Times New Roman"/>
        </w:rPr>
        <w:t>не допускает участие в голосованиях тендерной комиссии лиц, не имеющих на то должных полномочий;</w:t>
      </w:r>
    </w:p>
    <w:p w:rsidR="005234B1" w:rsidRDefault="00E20FAD" w:rsidP="0032726C">
      <w:pPr>
        <w:pStyle w:val="a3"/>
        <w:ind w:left="0"/>
        <w:jc w:val="both"/>
        <w:rPr>
          <w:rFonts w:ascii="Times New Roman" w:hAnsi="Times New Roman" w:cs="Times New Roman"/>
        </w:rPr>
      </w:pPr>
      <w:r>
        <w:rPr>
          <w:rFonts w:ascii="Times New Roman" w:hAnsi="Times New Roman" w:cs="Times New Roman"/>
        </w:rPr>
        <w:t xml:space="preserve">- </w:t>
      </w:r>
      <w:r w:rsidR="005234B1">
        <w:rPr>
          <w:rFonts w:ascii="Times New Roman" w:hAnsi="Times New Roman" w:cs="Times New Roman"/>
        </w:rPr>
        <w:t>ведет и хранит протоколы заседаний тендерной комиссии и иное документальное оформление деятельности тендерной комиссии.</w:t>
      </w:r>
    </w:p>
    <w:p w:rsidR="00F36440" w:rsidRDefault="00F36440" w:rsidP="0032726C">
      <w:pPr>
        <w:pStyle w:val="a3"/>
        <w:ind w:left="0"/>
        <w:jc w:val="both"/>
        <w:rPr>
          <w:rFonts w:ascii="Times New Roman" w:hAnsi="Times New Roman" w:cs="Times New Roman"/>
        </w:rPr>
      </w:pPr>
    </w:p>
    <w:p w:rsidR="005234B1" w:rsidRDefault="005234B1" w:rsidP="0032726C">
      <w:pPr>
        <w:pStyle w:val="a3"/>
        <w:ind w:left="0"/>
        <w:jc w:val="both"/>
        <w:rPr>
          <w:rFonts w:ascii="Times New Roman" w:hAnsi="Times New Roman" w:cs="Times New Roman"/>
        </w:rPr>
      </w:pPr>
    </w:p>
    <w:p w:rsidR="005234B1" w:rsidRDefault="005234B1" w:rsidP="00CC1A5A">
      <w:pPr>
        <w:pStyle w:val="a3"/>
        <w:numPr>
          <w:ilvl w:val="0"/>
          <w:numId w:val="1"/>
        </w:numPr>
        <w:ind w:left="0" w:hanging="284"/>
        <w:jc w:val="both"/>
        <w:rPr>
          <w:rFonts w:ascii="Times New Roman" w:hAnsi="Times New Roman" w:cs="Times New Roman"/>
        </w:rPr>
      </w:pPr>
      <w:r>
        <w:rPr>
          <w:rFonts w:ascii="Times New Roman" w:hAnsi="Times New Roman" w:cs="Times New Roman"/>
        </w:rPr>
        <w:t>ПОРЯДОК РАБОТЫ ТЕНДЕРНОЙ КОМИССИИ</w:t>
      </w:r>
    </w:p>
    <w:p w:rsidR="00F36440" w:rsidRPr="00F36440" w:rsidRDefault="00F36440" w:rsidP="0032726C">
      <w:pPr>
        <w:jc w:val="both"/>
        <w:rPr>
          <w:rFonts w:ascii="Times New Roman" w:hAnsi="Times New Roman" w:cs="Times New Roman"/>
        </w:rPr>
      </w:pPr>
    </w:p>
    <w:p w:rsidR="005234B1" w:rsidRDefault="005234B1" w:rsidP="00CC1A5A">
      <w:pPr>
        <w:pStyle w:val="a3"/>
        <w:ind w:left="0" w:hanging="284"/>
        <w:jc w:val="both"/>
        <w:rPr>
          <w:rFonts w:ascii="Times New Roman" w:hAnsi="Times New Roman" w:cs="Times New Roman"/>
        </w:rPr>
      </w:pPr>
      <w:r>
        <w:rPr>
          <w:rFonts w:ascii="Times New Roman" w:hAnsi="Times New Roman" w:cs="Times New Roman"/>
        </w:rPr>
        <w:t>5.1</w:t>
      </w:r>
      <w:r w:rsidR="00F36440">
        <w:rPr>
          <w:rFonts w:ascii="Times New Roman" w:hAnsi="Times New Roman" w:cs="Times New Roman"/>
        </w:rPr>
        <w:t>.</w:t>
      </w:r>
      <w:r>
        <w:rPr>
          <w:rFonts w:ascii="Times New Roman" w:hAnsi="Times New Roman" w:cs="Times New Roman"/>
        </w:rPr>
        <w:t xml:space="preserve"> Все решения тендерной комиссией принимаются на заседаниях. Для проведения заседания тендерной комиссии необходимо присутствие не менее половины от общего числа членов тендерной комиссии (кворум).</w:t>
      </w:r>
    </w:p>
    <w:p w:rsidR="005234B1" w:rsidRDefault="005234B1" w:rsidP="00CC1A5A">
      <w:pPr>
        <w:pStyle w:val="a3"/>
        <w:ind w:left="0" w:hanging="284"/>
        <w:jc w:val="both"/>
        <w:rPr>
          <w:rFonts w:ascii="Times New Roman" w:hAnsi="Times New Roman" w:cs="Times New Roman"/>
        </w:rPr>
      </w:pPr>
      <w:r>
        <w:rPr>
          <w:rFonts w:ascii="Times New Roman" w:hAnsi="Times New Roman" w:cs="Times New Roman"/>
        </w:rPr>
        <w:t>5.2</w:t>
      </w:r>
      <w:r w:rsidR="00F36440">
        <w:rPr>
          <w:rFonts w:ascii="Times New Roman" w:hAnsi="Times New Roman" w:cs="Times New Roman"/>
        </w:rPr>
        <w:t>.</w:t>
      </w:r>
      <w:r>
        <w:rPr>
          <w:rFonts w:ascii="Times New Roman" w:hAnsi="Times New Roman" w:cs="Times New Roman"/>
        </w:rPr>
        <w:t xml:space="preserve"> Все решения тендерной комиссии принимаются открытым голосованием. Каждый член комиссии может голосовать ЗА, ПРОТИВ или ВОЗДЕРЖАТЬСЯ. Решение считается принятым, если за него проголосовало больше половины присутствующих на заседании членов тендерной комиссии. В случае равенства голосов за и против</w:t>
      </w:r>
      <w:r w:rsidR="009C764F">
        <w:rPr>
          <w:rFonts w:ascii="Times New Roman" w:hAnsi="Times New Roman" w:cs="Times New Roman"/>
        </w:rPr>
        <w:t xml:space="preserve"> обсуждаемого решения, председатель тендерной комиссии имеет право решающего голоса. Секретарь тендерной комиссии не имеет права голоса.</w:t>
      </w:r>
    </w:p>
    <w:p w:rsidR="009C764F" w:rsidRDefault="009C764F" w:rsidP="00CC1A5A">
      <w:pPr>
        <w:pStyle w:val="a3"/>
        <w:ind w:left="0" w:hanging="284"/>
        <w:jc w:val="both"/>
        <w:rPr>
          <w:rFonts w:ascii="Times New Roman" w:hAnsi="Times New Roman" w:cs="Times New Roman"/>
        </w:rPr>
      </w:pPr>
      <w:r>
        <w:rPr>
          <w:rFonts w:ascii="Times New Roman" w:hAnsi="Times New Roman" w:cs="Times New Roman"/>
        </w:rPr>
        <w:lastRenderedPageBreak/>
        <w:t>5.3</w:t>
      </w:r>
      <w:r w:rsidR="00F36440">
        <w:rPr>
          <w:rFonts w:ascii="Times New Roman" w:hAnsi="Times New Roman" w:cs="Times New Roman"/>
        </w:rPr>
        <w:t>.</w:t>
      </w:r>
      <w:r>
        <w:rPr>
          <w:rFonts w:ascii="Times New Roman" w:hAnsi="Times New Roman" w:cs="Times New Roman"/>
        </w:rPr>
        <w:t xml:space="preserve"> Оценки предпочтительности конкурентных предложений тендерная комиссия формирует исходя из результатов сопоставления и обобщения итоговых оценок неценовой предпочтительности предложений с ценами этих предложений (кроме процедуры запроса цен).</w:t>
      </w:r>
    </w:p>
    <w:p w:rsidR="009C764F" w:rsidRDefault="009C764F" w:rsidP="00CC1A5A">
      <w:pPr>
        <w:pStyle w:val="a3"/>
        <w:ind w:left="0" w:hanging="284"/>
        <w:jc w:val="both"/>
        <w:rPr>
          <w:rFonts w:ascii="Times New Roman" w:hAnsi="Times New Roman" w:cs="Times New Roman"/>
        </w:rPr>
      </w:pPr>
      <w:r>
        <w:rPr>
          <w:rFonts w:ascii="Times New Roman" w:hAnsi="Times New Roman" w:cs="Times New Roman"/>
        </w:rPr>
        <w:t>5.4</w:t>
      </w:r>
      <w:r w:rsidR="00F36440">
        <w:rPr>
          <w:rFonts w:ascii="Times New Roman" w:hAnsi="Times New Roman" w:cs="Times New Roman"/>
        </w:rPr>
        <w:t>.</w:t>
      </w:r>
      <w:r>
        <w:rPr>
          <w:rFonts w:ascii="Times New Roman" w:hAnsi="Times New Roman" w:cs="Times New Roman"/>
        </w:rPr>
        <w:t xml:space="preserve"> Все заседания тендерной комиссии оформляются протоколом, в котором отражаются ход заседания тендерной комиссии, результаты голосований и принятые решения. Протокол ведет секретарь тендерной комиссии, подписывают председатель и все присутствующие члены тендерной комиссии.</w:t>
      </w:r>
    </w:p>
    <w:p w:rsidR="009C764F" w:rsidRDefault="009C764F" w:rsidP="0032726C">
      <w:pPr>
        <w:pStyle w:val="a3"/>
        <w:ind w:left="0"/>
        <w:jc w:val="both"/>
        <w:rPr>
          <w:rFonts w:ascii="Times New Roman" w:hAnsi="Times New Roman" w:cs="Times New Roman"/>
        </w:rPr>
      </w:pPr>
    </w:p>
    <w:p w:rsidR="009C764F" w:rsidRDefault="009C764F" w:rsidP="0032726C">
      <w:pPr>
        <w:pStyle w:val="a3"/>
        <w:ind w:left="0"/>
        <w:jc w:val="both"/>
        <w:rPr>
          <w:rFonts w:ascii="Times New Roman" w:hAnsi="Times New Roman" w:cs="Times New Roman"/>
        </w:rPr>
      </w:pPr>
    </w:p>
    <w:p w:rsidR="009C764F" w:rsidRDefault="009C764F" w:rsidP="00CC1A5A">
      <w:pPr>
        <w:pStyle w:val="a3"/>
        <w:numPr>
          <w:ilvl w:val="0"/>
          <w:numId w:val="1"/>
        </w:numPr>
        <w:ind w:left="0" w:hanging="284"/>
        <w:jc w:val="both"/>
        <w:rPr>
          <w:rFonts w:ascii="Times New Roman" w:hAnsi="Times New Roman" w:cs="Times New Roman"/>
        </w:rPr>
      </w:pPr>
      <w:r>
        <w:rPr>
          <w:rFonts w:ascii="Times New Roman" w:hAnsi="Times New Roman" w:cs="Times New Roman"/>
        </w:rPr>
        <w:t>ЗАКЛЮЧИТЕЛЬНЫЕ ПОЛОЖЕНИЯ</w:t>
      </w:r>
    </w:p>
    <w:p w:rsidR="00F36440" w:rsidRPr="00F36440" w:rsidRDefault="00F36440" w:rsidP="0032726C">
      <w:pPr>
        <w:jc w:val="both"/>
        <w:rPr>
          <w:rFonts w:ascii="Times New Roman" w:hAnsi="Times New Roman" w:cs="Times New Roman"/>
        </w:rPr>
      </w:pPr>
    </w:p>
    <w:p w:rsidR="009C764F" w:rsidRDefault="009C764F" w:rsidP="00CC1A5A">
      <w:pPr>
        <w:pStyle w:val="a3"/>
        <w:ind w:left="0" w:hanging="284"/>
        <w:jc w:val="both"/>
        <w:rPr>
          <w:rFonts w:ascii="Times New Roman" w:hAnsi="Times New Roman" w:cs="Times New Roman"/>
        </w:rPr>
      </w:pPr>
      <w:r>
        <w:rPr>
          <w:rFonts w:ascii="Times New Roman" w:hAnsi="Times New Roman" w:cs="Times New Roman"/>
        </w:rPr>
        <w:t>6.1</w:t>
      </w:r>
      <w:r w:rsidR="00F36440">
        <w:rPr>
          <w:rFonts w:ascii="Times New Roman" w:hAnsi="Times New Roman" w:cs="Times New Roman"/>
        </w:rPr>
        <w:t>.</w:t>
      </w:r>
      <w:r>
        <w:rPr>
          <w:rFonts w:ascii="Times New Roman" w:hAnsi="Times New Roman" w:cs="Times New Roman"/>
        </w:rPr>
        <w:t xml:space="preserve"> Настоящее Положение составлено в двух экземплярах: один хранится в ПТО, второй- у секретаря тендерной комиссии.</w:t>
      </w:r>
    </w:p>
    <w:p w:rsidR="009C764F" w:rsidRDefault="009C764F" w:rsidP="00CC1A5A">
      <w:pPr>
        <w:pStyle w:val="a3"/>
        <w:ind w:left="0" w:hanging="284"/>
        <w:jc w:val="both"/>
        <w:rPr>
          <w:rFonts w:ascii="Times New Roman" w:hAnsi="Times New Roman" w:cs="Times New Roman"/>
        </w:rPr>
      </w:pPr>
      <w:r>
        <w:rPr>
          <w:rFonts w:ascii="Times New Roman" w:hAnsi="Times New Roman" w:cs="Times New Roman"/>
        </w:rPr>
        <w:t>6.</w:t>
      </w:r>
      <w:bookmarkStart w:id="0" w:name="_GoBack"/>
      <w:bookmarkEnd w:id="0"/>
      <w:r>
        <w:rPr>
          <w:rFonts w:ascii="Times New Roman" w:hAnsi="Times New Roman" w:cs="Times New Roman"/>
        </w:rPr>
        <w:t>2</w:t>
      </w:r>
      <w:r w:rsidR="00F36440">
        <w:rPr>
          <w:rFonts w:ascii="Times New Roman" w:hAnsi="Times New Roman" w:cs="Times New Roman"/>
        </w:rPr>
        <w:t xml:space="preserve">. </w:t>
      </w:r>
      <w:r>
        <w:rPr>
          <w:rFonts w:ascii="Times New Roman" w:hAnsi="Times New Roman" w:cs="Times New Roman"/>
        </w:rPr>
        <w:t>Изменения и дополнения к настоящему Положению разрабатывает председатель тендерной комиссии по результатам обсуждения с членами комиссии.</w:t>
      </w:r>
      <w:r w:rsidR="00E20FAD">
        <w:rPr>
          <w:rFonts w:ascii="Times New Roman" w:hAnsi="Times New Roman" w:cs="Times New Roman"/>
        </w:rPr>
        <w:t xml:space="preserve"> </w:t>
      </w:r>
      <w:r>
        <w:rPr>
          <w:rFonts w:ascii="Times New Roman" w:hAnsi="Times New Roman" w:cs="Times New Roman"/>
        </w:rPr>
        <w:t xml:space="preserve">Изменения и дополнения утверждаются приказом директора организации.   </w:t>
      </w:r>
    </w:p>
    <w:p w:rsidR="00E20FAD" w:rsidRDefault="00E20FAD" w:rsidP="0032726C">
      <w:pPr>
        <w:pStyle w:val="a3"/>
        <w:ind w:left="0"/>
        <w:jc w:val="both"/>
        <w:rPr>
          <w:rFonts w:ascii="Times New Roman" w:hAnsi="Times New Roman" w:cs="Times New Roman"/>
        </w:rPr>
      </w:pPr>
    </w:p>
    <w:p w:rsidR="00E20FAD" w:rsidRDefault="00E20FAD" w:rsidP="0032726C">
      <w:pPr>
        <w:pStyle w:val="a3"/>
        <w:ind w:left="0"/>
        <w:jc w:val="both"/>
        <w:rPr>
          <w:rFonts w:ascii="Times New Roman" w:hAnsi="Times New Roman" w:cs="Times New Roman"/>
        </w:rPr>
      </w:pPr>
    </w:p>
    <w:p w:rsidR="00E20FAD" w:rsidRDefault="00E20FAD" w:rsidP="0032726C">
      <w:pPr>
        <w:pStyle w:val="a3"/>
        <w:ind w:left="0"/>
        <w:jc w:val="both"/>
        <w:rPr>
          <w:rFonts w:ascii="Times New Roman" w:hAnsi="Times New Roman" w:cs="Times New Roman"/>
        </w:rPr>
      </w:pPr>
    </w:p>
    <w:p w:rsidR="00E20FAD" w:rsidRDefault="00E20FAD" w:rsidP="0032726C">
      <w:pPr>
        <w:pStyle w:val="a3"/>
        <w:ind w:left="0"/>
        <w:jc w:val="both"/>
        <w:rPr>
          <w:rFonts w:ascii="Times New Roman" w:hAnsi="Times New Roman" w:cs="Times New Roman"/>
        </w:rPr>
      </w:pPr>
    </w:p>
    <w:p w:rsidR="00E20FAD" w:rsidRPr="0032726C" w:rsidRDefault="00E20FAD" w:rsidP="00D82262">
      <w:pPr>
        <w:jc w:val="both"/>
        <w:rPr>
          <w:rFonts w:ascii="Times New Roman" w:hAnsi="Times New Roman" w:cs="Times New Roman"/>
        </w:rPr>
      </w:pPr>
      <w:r w:rsidRPr="0032726C">
        <w:rPr>
          <w:rFonts w:ascii="Times New Roman" w:hAnsi="Times New Roman" w:cs="Times New Roman"/>
        </w:rPr>
        <w:t>СОГЛАСОВАНО:</w:t>
      </w:r>
    </w:p>
    <w:p w:rsidR="0032726C" w:rsidRDefault="0032726C" w:rsidP="0032726C">
      <w:pPr>
        <w:pStyle w:val="a3"/>
        <w:ind w:left="0"/>
        <w:jc w:val="both"/>
        <w:rPr>
          <w:rFonts w:ascii="Times New Roman" w:hAnsi="Times New Roman" w:cs="Times New Roman"/>
        </w:rPr>
      </w:pPr>
    </w:p>
    <w:p w:rsidR="00E20FAD" w:rsidRDefault="00E20FAD" w:rsidP="0032726C">
      <w:pPr>
        <w:pStyle w:val="a3"/>
        <w:ind w:left="0"/>
        <w:jc w:val="both"/>
        <w:rPr>
          <w:rFonts w:ascii="Times New Roman" w:hAnsi="Times New Roman" w:cs="Times New Roman"/>
        </w:rPr>
      </w:pPr>
    </w:p>
    <w:tbl>
      <w:tblPr>
        <w:tblW w:w="0" w:type="auto"/>
        <w:tblInd w:w="-142" w:type="dxa"/>
        <w:tblLook w:val="0000" w:firstRow="0" w:lastRow="0" w:firstColumn="0" w:lastColumn="0" w:noHBand="0" w:noVBand="0"/>
      </w:tblPr>
      <w:tblGrid>
        <w:gridCol w:w="6663"/>
        <w:gridCol w:w="1839"/>
      </w:tblGrid>
      <w:tr w:rsidR="00E20FAD" w:rsidTr="0032726C">
        <w:trPr>
          <w:trHeight w:val="1980"/>
        </w:trPr>
        <w:tc>
          <w:tcPr>
            <w:tcW w:w="6663" w:type="dxa"/>
          </w:tcPr>
          <w:p w:rsidR="00E20FAD" w:rsidRDefault="00E20FAD" w:rsidP="0032726C">
            <w:pPr>
              <w:pStyle w:val="a3"/>
              <w:ind w:left="0"/>
              <w:jc w:val="both"/>
              <w:rPr>
                <w:rFonts w:ascii="Times New Roman" w:hAnsi="Times New Roman" w:cs="Times New Roman"/>
              </w:rPr>
            </w:pPr>
            <w:r>
              <w:rPr>
                <w:rFonts w:ascii="Times New Roman" w:hAnsi="Times New Roman" w:cs="Times New Roman"/>
              </w:rPr>
              <w:t>Первый заместитель директора</w:t>
            </w:r>
          </w:p>
          <w:p w:rsidR="00E20FAD" w:rsidRDefault="00E20FAD" w:rsidP="0032726C">
            <w:pPr>
              <w:pStyle w:val="a3"/>
              <w:ind w:left="0"/>
              <w:jc w:val="both"/>
              <w:rPr>
                <w:rFonts w:ascii="Times New Roman" w:hAnsi="Times New Roman" w:cs="Times New Roman"/>
              </w:rPr>
            </w:pPr>
          </w:p>
          <w:p w:rsidR="00E20FAD" w:rsidRDefault="00E20FAD" w:rsidP="0032726C">
            <w:pPr>
              <w:pStyle w:val="a3"/>
              <w:ind w:left="0"/>
              <w:jc w:val="both"/>
              <w:rPr>
                <w:rFonts w:ascii="Times New Roman" w:hAnsi="Times New Roman" w:cs="Times New Roman"/>
              </w:rPr>
            </w:pPr>
            <w:r>
              <w:rPr>
                <w:rFonts w:ascii="Times New Roman" w:hAnsi="Times New Roman" w:cs="Times New Roman"/>
              </w:rPr>
              <w:t>Главный бухгалтер</w:t>
            </w:r>
          </w:p>
          <w:p w:rsidR="00E20FAD" w:rsidRDefault="00E20FAD" w:rsidP="0032726C">
            <w:pPr>
              <w:pStyle w:val="a3"/>
              <w:ind w:left="0"/>
              <w:jc w:val="both"/>
              <w:rPr>
                <w:rFonts w:ascii="Times New Roman" w:hAnsi="Times New Roman" w:cs="Times New Roman"/>
              </w:rPr>
            </w:pPr>
          </w:p>
          <w:p w:rsidR="00E20FAD" w:rsidRDefault="00E20FAD" w:rsidP="0032726C">
            <w:pPr>
              <w:pStyle w:val="a3"/>
              <w:ind w:left="0"/>
              <w:jc w:val="both"/>
              <w:rPr>
                <w:rFonts w:ascii="Times New Roman" w:hAnsi="Times New Roman" w:cs="Times New Roman"/>
              </w:rPr>
            </w:pPr>
            <w:r>
              <w:rPr>
                <w:rFonts w:ascii="Times New Roman" w:hAnsi="Times New Roman" w:cs="Times New Roman"/>
              </w:rPr>
              <w:t>Главный инженер</w:t>
            </w:r>
          </w:p>
          <w:p w:rsidR="00E20FAD" w:rsidRDefault="00E20FAD" w:rsidP="0032726C">
            <w:pPr>
              <w:pStyle w:val="a3"/>
              <w:ind w:left="0"/>
              <w:jc w:val="both"/>
              <w:rPr>
                <w:rFonts w:ascii="Times New Roman" w:hAnsi="Times New Roman" w:cs="Times New Roman"/>
              </w:rPr>
            </w:pPr>
          </w:p>
          <w:p w:rsidR="00E20FAD" w:rsidRPr="00F36440" w:rsidRDefault="00F36440" w:rsidP="0032726C">
            <w:pPr>
              <w:pStyle w:val="a3"/>
              <w:ind w:left="0"/>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специалиста по кадрам</w:t>
            </w:r>
          </w:p>
          <w:p w:rsidR="00E20FAD" w:rsidRDefault="00E20FAD" w:rsidP="0032726C">
            <w:pPr>
              <w:pStyle w:val="a3"/>
              <w:ind w:left="0"/>
              <w:jc w:val="both"/>
              <w:rPr>
                <w:rFonts w:ascii="Times New Roman" w:hAnsi="Times New Roman" w:cs="Times New Roman"/>
              </w:rPr>
            </w:pPr>
          </w:p>
        </w:tc>
        <w:tc>
          <w:tcPr>
            <w:tcW w:w="1839" w:type="dxa"/>
          </w:tcPr>
          <w:p w:rsidR="00E20FAD" w:rsidRDefault="00E20FAD" w:rsidP="0032726C">
            <w:pPr>
              <w:pStyle w:val="a3"/>
              <w:ind w:left="0"/>
              <w:jc w:val="both"/>
              <w:rPr>
                <w:rFonts w:ascii="Times New Roman" w:hAnsi="Times New Roman" w:cs="Times New Roman"/>
              </w:rPr>
            </w:pPr>
            <w:r>
              <w:rPr>
                <w:rFonts w:ascii="Times New Roman" w:hAnsi="Times New Roman" w:cs="Times New Roman"/>
              </w:rPr>
              <w:t xml:space="preserve">С.Е. </w:t>
            </w:r>
            <w:proofErr w:type="spellStart"/>
            <w:r>
              <w:rPr>
                <w:rFonts w:ascii="Times New Roman" w:hAnsi="Times New Roman" w:cs="Times New Roman"/>
              </w:rPr>
              <w:t>Макушев</w:t>
            </w:r>
            <w:proofErr w:type="spellEnd"/>
          </w:p>
          <w:p w:rsidR="00E20FAD" w:rsidRDefault="00E20FAD" w:rsidP="0032726C">
            <w:pPr>
              <w:pStyle w:val="a3"/>
              <w:ind w:left="0"/>
              <w:jc w:val="both"/>
              <w:rPr>
                <w:rFonts w:ascii="Times New Roman" w:hAnsi="Times New Roman" w:cs="Times New Roman"/>
              </w:rPr>
            </w:pPr>
          </w:p>
          <w:p w:rsidR="00E20FAD" w:rsidRDefault="00E20FAD" w:rsidP="0032726C">
            <w:pPr>
              <w:pStyle w:val="a3"/>
              <w:ind w:left="0"/>
              <w:jc w:val="both"/>
              <w:rPr>
                <w:rFonts w:ascii="Times New Roman" w:hAnsi="Times New Roman" w:cs="Times New Roman"/>
              </w:rPr>
            </w:pPr>
            <w:r>
              <w:rPr>
                <w:rFonts w:ascii="Times New Roman" w:hAnsi="Times New Roman" w:cs="Times New Roman"/>
              </w:rPr>
              <w:t>Н.Г. Мохова</w:t>
            </w:r>
          </w:p>
          <w:p w:rsidR="00E20FAD" w:rsidRDefault="00E20FAD" w:rsidP="0032726C">
            <w:pPr>
              <w:pStyle w:val="a3"/>
              <w:ind w:left="0"/>
              <w:jc w:val="both"/>
              <w:rPr>
                <w:rFonts w:ascii="Times New Roman" w:hAnsi="Times New Roman" w:cs="Times New Roman"/>
              </w:rPr>
            </w:pPr>
          </w:p>
          <w:p w:rsidR="00E20FAD" w:rsidRDefault="00E20FAD" w:rsidP="0032726C">
            <w:pPr>
              <w:pStyle w:val="a3"/>
              <w:ind w:left="0"/>
              <w:jc w:val="both"/>
              <w:rPr>
                <w:rFonts w:ascii="Times New Roman" w:hAnsi="Times New Roman" w:cs="Times New Roman"/>
              </w:rPr>
            </w:pPr>
            <w:r>
              <w:rPr>
                <w:rFonts w:ascii="Times New Roman" w:hAnsi="Times New Roman" w:cs="Times New Roman"/>
              </w:rPr>
              <w:t xml:space="preserve">С.И. </w:t>
            </w:r>
            <w:proofErr w:type="spellStart"/>
            <w:r>
              <w:rPr>
                <w:rFonts w:ascii="Times New Roman" w:hAnsi="Times New Roman" w:cs="Times New Roman"/>
              </w:rPr>
              <w:t>Суль</w:t>
            </w:r>
            <w:proofErr w:type="spellEnd"/>
          </w:p>
          <w:p w:rsidR="00E20FAD" w:rsidRDefault="00E20FAD" w:rsidP="0032726C">
            <w:pPr>
              <w:pStyle w:val="a3"/>
              <w:ind w:left="0"/>
              <w:jc w:val="both"/>
              <w:rPr>
                <w:rFonts w:ascii="Times New Roman" w:hAnsi="Times New Roman" w:cs="Times New Roman"/>
              </w:rPr>
            </w:pPr>
          </w:p>
          <w:p w:rsidR="00E20FAD" w:rsidRDefault="00E20FAD" w:rsidP="0032726C">
            <w:pPr>
              <w:pStyle w:val="a3"/>
              <w:ind w:left="0"/>
              <w:jc w:val="both"/>
              <w:rPr>
                <w:rFonts w:ascii="Times New Roman" w:hAnsi="Times New Roman" w:cs="Times New Roman"/>
              </w:rPr>
            </w:pPr>
            <w:r>
              <w:rPr>
                <w:rFonts w:ascii="Times New Roman" w:hAnsi="Times New Roman" w:cs="Times New Roman"/>
              </w:rPr>
              <w:t>Н.Г. Мохова</w:t>
            </w:r>
          </w:p>
        </w:tc>
      </w:tr>
    </w:tbl>
    <w:p w:rsidR="00E20FAD" w:rsidRPr="00791E10" w:rsidRDefault="00E20FAD" w:rsidP="0032726C">
      <w:pPr>
        <w:pStyle w:val="a3"/>
        <w:ind w:left="0"/>
        <w:jc w:val="both"/>
        <w:rPr>
          <w:rFonts w:ascii="Times New Roman" w:hAnsi="Times New Roman" w:cs="Times New Roman"/>
        </w:rPr>
      </w:pPr>
    </w:p>
    <w:sectPr w:rsidR="00E20FAD" w:rsidRPr="00791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031D7"/>
    <w:multiLevelType w:val="multilevel"/>
    <w:tmpl w:val="AA2618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BA"/>
    <w:rsid w:val="000F0A1E"/>
    <w:rsid w:val="001C14CF"/>
    <w:rsid w:val="002246BA"/>
    <w:rsid w:val="002265DB"/>
    <w:rsid w:val="002F70AD"/>
    <w:rsid w:val="0032726C"/>
    <w:rsid w:val="003A360D"/>
    <w:rsid w:val="00492B09"/>
    <w:rsid w:val="004A0898"/>
    <w:rsid w:val="004C315C"/>
    <w:rsid w:val="005234B1"/>
    <w:rsid w:val="0077627A"/>
    <w:rsid w:val="00791E10"/>
    <w:rsid w:val="009C764F"/>
    <w:rsid w:val="00AB1915"/>
    <w:rsid w:val="00CC1A5A"/>
    <w:rsid w:val="00CC3858"/>
    <w:rsid w:val="00D82262"/>
    <w:rsid w:val="00E20FAD"/>
    <w:rsid w:val="00F36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E42BA-3EC0-4470-A6B4-2053E8B8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dcterms:created xsi:type="dcterms:W3CDTF">2016-01-18T06:32:00Z</dcterms:created>
  <dcterms:modified xsi:type="dcterms:W3CDTF">2016-01-18T11:39:00Z</dcterms:modified>
</cp:coreProperties>
</file>